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Neue" w:hAnsi="Helvetica Neue" w:cs="Helvetica Neue"/>
          <w:sz w:val="24"/>
          <w:sz-cs w:val="24"/>
          <w:b/>
          <w:spacing w:val="0"/>
          <w:color w:val="183B5B"/>
        </w:rPr>
        <w:t xml:space="preserve">PITCH &amp; PAPER — DOKUMENTENSTUDIO</w:t>
      </w:r>
    </w:p>
    <w:p>
      <w:pPr>
        <w:spacing w:after="53"/>
      </w:pPr>
      <w:r>
        <w:rPr>
          <w:rFonts w:ascii="Helvetica Neue" w:hAnsi="Helvetica Neue" w:cs="Helvetica Neue"/>
          <w:sz w:val="50"/>
          <w:sz-cs w:val="50"/>
          <w:b/>
          <w:spacing w:val="0"/>
          <w:color w:val="141414"/>
        </w:rPr>
        <w:t xml:space="preserve">Betriebskonzept-Vorlage zum Ausfüllen</w:t>
      </w:r>
    </w:p>
    <w:p>
      <w:pPr/>
      <w:r>
        <w:rPr>
          <w:rFonts w:ascii="Helvetica Neue" w:hAnsi="Helvetica Neue" w:cs="Helvetica Neue"/>
          <w:sz w:val="25"/>
          <w:sz-cs w:val="25"/>
          <w:spacing w:val="0"/>
          <w:color w:val="4C525E"/>
        </w:rPr>
        <w:t xml:space="preserve">Kommentierte Struktur mit Leitfragen, Behörden-Hinweisen und typischen Fehlern — für Konzessions-, Genehmigungs- und Förderverfahren. Stand: Juni 2026 · kostenlos · Weitergabe unverändert erlaubt.</w:t>
      </w:r>
    </w:p>
    <w:p>
      <w:pPr/>
      <w:r>
        <w:rPr>
          <w:rFonts w:ascii="Helvetica Neue" w:hAnsi="Helvetica Neue" w:cs="Helvetica Neue"/>
          <w:sz w:val="25"/>
          <w:sz-cs w:val="25"/>
          <w:b/>
          <w:spacing w:val="0"/>
          <w:color w:val="141414"/>
        </w:rPr>
        <w:t xml:space="preserve">So nutzen Sie diese Vorlage:</w:t>
      </w:r>
      <w:r>
        <w:rPr>
          <w:rFonts w:ascii="Helvetica Neue" w:hAnsi="Helvetica Neue" w:cs="Helvetica Neue"/>
          <w:sz w:val="25"/>
          <w:sz-cs w:val="25"/>
          <w:spacing w:val="0"/>
          <w:color w:val="141414"/>
        </w:rPr>
        <w:t xml:space="preserve"> Ein Betriebskonzept beschreibt, wie ein Betrieb konkret laufen soll. Ersetzen Sie jeden Platzhalter durch eigene, prüfbare Angaben. Die zuständige Stelle (Ordnungs-, Gewerbe-, Gesundheitsamt, Kammer oder Förderträger) prüft Genehmigungsfähigkeit und Auflagen — die Anforderungen unterscheiden sich je Branche und Bundesland. Klären Sie die konkreten Vorgaben vorab mit der zuständigen Behörde. Die Hinweise </w:t>
      </w:r>
      <w:r>
        <w:rPr>
          <w:rFonts w:ascii="Helvetica Neue" w:hAnsi="Helvetica Neue" w:cs="Helvetica Neue"/>
          <w:sz w:val="25"/>
          <w:sz-cs w:val="25"/>
          <w:b/>
          <w:spacing w:val="0"/>
          <w:color w:val="122C42"/>
        </w:rPr>
        <w:t xml:space="preserve">Behörde prüft</w:t>
      </w:r>
      <w:r>
        <w:rPr>
          <w:rFonts w:ascii="Helvetica Neue" w:hAnsi="Helvetica Neue" w:cs="Helvetica Neue"/>
          <w:sz w:val="25"/>
          <w:sz-cs w:val="25"/>
          <w:spacing w:val="0"/>
          <w:color w:val="141414"/>
        </w:rPr>
        <w:t xml:space="preserve"> und </w:t>
      </w:r>
      <w:r>
        <w:rPr>
          <w:rFonts w:ascii="Helvetica Neue" w:hAnsi="Helvetica Neue" w:cs="Helvetica Neue"/>
          <w:sz w:val="25"/>
          <w:sz-cs w:val="25"/>
          <w:b/>
          <w:spacing w:val="0"/>
          <w:color w:val="122C42"/>
        </w:rPr>
        <w:t xml:space="preserve">Häufiger Fehler</w:t>
      </w:r>
      <w:r>
        <w:rPr>
          <w:rFonts w:ascii="Helvetica Neue" w:hAnsi="Helvetica Neue" w:cs="Helvetica Neue"/>
          <w:sz w:val="25"/>
          <w:sz-cs w:val="25"/>
          <w:spacing w:val="0"/>
          <w:color w:val="141414"/>
        </w:rPr>
        <w:t xml:space="preserve"> je Abschnitt zeigen die wiederkehrenden Prüfpunkte.</w:t>
      </w:r>
    </w:p>
    <w:p>
      <w:pPr>
        <w:spacing w:after="53"/>
      </w:pPr>
      <w:r>
        <w:rPr>
          <w:rFonts w:ascii="Helvetica Neue" w:hAnsi="Helvetica Neue" w:cs="Helvetica Neue"/>
          <w:sz w:val="26"/>
          <w:sz-cs w:val="26"/>
          <w:b/>
          <w:spacing w:val="0"/>
          <w:color w:val="122C42"/>
        </w:rPr>
        <w:t xml:space="preserve">Deckblatt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Betrieb/Vorhaben, Antragsteller, Anschrift, Datum, Adressat (z. B. „Betriebskonzept zur Vorlage beim Ordnungsamt").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1.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Unternehmen &amp; Vorhaben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Wer betreibt was, mit welchem Ziel? Rechtsform, Verantwortliche, Art des Betriebs?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Behörde prüft: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ob Verantwortlichkeiten und Betriebsart klar und zur beantragten Erlaubnis passend beschrieben sind.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vage Beschreibung, aus der die tatsächliche Tätigkeit nicht hervorgeht.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2.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Standort &amp; Räumlichkeiten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Wo, in welchen Räumen, mit welcher Ausstattung? Flächen, Kapazitäten, Lageplan/Grundriss als Anlage?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Behörde prüft: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Eignung der Räume für den Zweck (z. B. Flächen, Zugänge, Ausstattung) und Übereinstimmung mit den Plänen.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Grundriss/Lageplan fehlt oder weicht von der Beschreibung ab.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3.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Betriebsablauf &amp; Leistungen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Wie läuft der Betrieb im Alltag (Öffnungszeiten, Abläufe, Leistungen)? Wer macht was, wann?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Behörde prüft: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ob der Ablauf realistisch und mit Auflagen vereinbar ist (z. B. Zeiten, Kapazität, Nachbarschaft).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Abläufe nur grob skizziert, ohne dass Engpässe oder Auflagen berücksichtigt sind.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4.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Personal &amp; Qualifikation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Wie viele Mitarbeitende, mit welcher Qualifikation? Welche Nachweise sind erforderlich?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Behörde prüft: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ob die nötigen Qualifikations- und Eignungsnachweise vorliegen (je nach Branche, z. B. Sachkunde, Schulungen).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erforderliche Nachweise nicht benannt oder nicht als Anlage beigefügt.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5.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Sicherheit, Hygiene &amp; Gesundheitsschutz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Welche Sicherheits-, Hygiene- und Gesundheitsschutz-Maßnahmen gelten? Wer ist verantwortlich?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Behörde prüft: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ob die branchenüblichen Schutzkonzepte vorhanden und umsetzbar sind (z. B. Hygiene-, Brandschutz-, Arbeitsschutzmaßnahmen).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Standardfloskeln statt konkreter, auf den Betrieb bezogener Maßnahmen.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6.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Genehmigungen &amp; rechtliche Grundlagen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Welche Erlaubnisse/Konzessionen sind nötig? Welche werden beantragt, welche liegen vor?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Behörde prüft: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ob alle für die Tätigkeit erforderlichen Erlaubnisse benannt und beantragt bzw. nachgewiesen sind.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erforderliche Genehmigungen übersehen oder den Status (beantragt/erteilt) nicht angegeben.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7.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Notfall- &amp; Risikomanagement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Welche Risiken bestehen, wie wird im Notfall reagiert? Verantwortliche, Meldewege?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Behörde prüft: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ob für die relevanten Risiken nachvollziehbare Maßnahmen und Zuständigkeiten beschrieben sind.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Risiken nennen, aber keine konkrete Reaktion und Verantwortlichkeit zuordnen.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8.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Anlagen &amp; Nachweise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Welche Dokumente gehören dazu (Lageplan, Nachweise, Verträge, Formulare des Adressaten)?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Behörde prüft: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Vollständigkeit der geforderten Anlagen — fehlende Unterlagen verzögern die Bearbeitung.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Checkliste der zuständigen Stelle nicht vorab abgeglichen.</w:t>
      </w:r>
    </w:p>
    <w:p>
      <w:pPr/>
      <w:r>
        <w:rPr>
          <w:rFonts w:ascii="Helvetica Neue" w:hAnsi="Helvetica Neue" w:cs="Helvetica Neue"/>
          <w:sz w:val="22"/>
          <w:sz-cs w:val="22"/>
          <w:spacing w:val="0"/>
          <w:color w:val="4C525E"/>
        </w:rPr>
        <w:t xml:space="preserve">Herausgeber: PITCH &amp; PAPER, Ginsheim-Gustavsburg — Dokumentenstudio für Geschäftsunterlagen im D-A-CH-Raum. Diese Vorlage ist ein Strukturgerüst, kein Ersatz für individuelle Ausarbeitung; die konkreten Anforderungen nennt die zuständige Behörde. Individuell erstellen lassen: </w:t>
      </w:r>
      <w:r>
        <w:rPr>
          <w:rFonts w:ascii="Helvetica Neue" w:hAnsi="Helvetica Neue" w:cs="Helvetica Neue"/>
          <w:sz w:val="22"/>
          <w:sz-cs w:val="22"/>
          <w:spacing w:val="0"/>
          <w:color w:val="183B5B"/>
        </w:rPr>
        <w:t xml:space="preserve">pitchandpaper.com/leistungen/betriebskonzept</w:t>
      </w:r>
      <w:r>
        <w:rPr>
          <w:rFonts w:ascii="Helvetica Neue" w:hAnsi="Helvetica Neue" w:cs="Helvetica Neue"/>
          <w:sz w:val="22"/>
          <w:sz-cs w:val="22"/>
          <w:spacing w:val="0"/>
          <w:color w:val="4C525E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